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6546" w14:textId="77777777" w:rsidR="001D6969" w:rsidRPr="001D6969" w:rsidRDefault="001D6969" w:rsidP="001D6969">
      <w:pPr>
        <w:rPr>
          <w:b/>
          <w:bCs/>
        </w:rPr>
      </w:pPr>
      <w:r w:rsidRPr="001D6969">
        <w:rPr>
          <w:b/>
          <w:bCs/>
        </w:rPr>
        <w:t>Cumhuriyet’in 102. yılında kadın liderler Çeşme’de buluşuyor</w:t>
      </w:r>
    </w:p>
    <w:p w14:paraId="6D54080B" w14:textId="763EC23A" w:rsidR="001D6969" w:rsidRPr="001D6969" w:rsidRDefault="001D6969" w:rsidP="001D6969">
      <w:pPr>
        <w:rPr>
          <w:b/>
          <w:bCs/>
        </w:rPr>
      </w:pPr>
      <w:r w:rsidRPr="001D6969">
        <w:rPr>
          <w:b/>
          <w:bCs/>
        </w:rPr>
        <w:t>Tunus’tan Hollanda’ya, belediye başkanlarından dijital dönüşüm liderlerine; uluslararası başarılarıyla öne çıkan girişimcilerden genç kadın sporculara kadar pek çok güçlü kadın, 24</w:t>
      </w:r>
      <w:r>
        <w:rPr>
          <w:b/>
          <w:bCs/>
        </w:rPr>
        <w:t>-</w:t>
      </w:r>
      <w:r w:rsidRPr="001D6969">
        <w:rPr>
          <w:b/>
          <w:bCs/>
        </w:rPr>
        <w:t>25 Ekim’de Çeşme’de gerçekleşecek olan Uluslararası Çeşme Kadın Liderler Zirvesi’nde buluşacak.</w:t>
      </w:r>
    </w:p>
    <w:p w14:paraId="510F23AD" w14:textId="77777777" w:rsidR="001D6969" w:rsidRPr="001D6969" w:rsidRDefault="001D6969" w:rsidP="001D6969">
      <w:r w:rsidRPr="001D6969">
        <w:t>Uluslararası Çeşme Kadın Liderler Zirvesi, Kamu Teknoloji Platformu tarafından 24-25 Ekim’de Çeşme’de düzenlenecek. Bu yılki tema “Kadın Görünürlüğü" olarak belirlendi. Siyaset, sanat, medya, girişimcilik, ekonomi, teknoloji ve spor gibi birçok alanda iz bırakan kadınlar, Çeşme’de aynı sahnede buluşacak. Çeşme Belediye Başkanı Lâl Denizli'nin ev sahipliğinde gerçekleşecek bu tarihi organizasyon, kadınların toplumsal hayattaki rollerini daha görünür kılmayı, onları güçlendirmeyi ve küresel çapta bir değişime ilham vermeyi amaçlıyor.</w:t>
      </w:r>
    </w:p>
    <w:p w14:paraId="4CD8893A" w14:textId="77777777" w:rsidR="001D6969" w:rsidRPr="001D6969" w:rsidRDefault="001D6969" w:rsidP="001D6969">
      <w:pPr>
        <w:rPr>
          <w:b/>
          <w:bCs/>
        </w:rPr>
      </w:pPr>
      <w:r w:rsidRPr="001D6969">
        <w:rPr>
          <w:b/>
          <w:bCs/>
        </w:rPr>
        <w:t>CESARETİN, TEMSİLİYETİN VE İLHAMIN SESİ KADINLAR</w:t>
      </w:r>
    </w:p>
    <w:p w14:paraId="642F55F5" w14:textId="2F02D1C8" w:rsidR="001D6969" w:rsidRDefault="001D6969" w:rsidP="001D6969">
      <w:r w:rsidRPr="001D6969">
        <w:t xml:space="preserve">Zirvenin açılış konuşmacısı, Tunuslu aktivist ve diplomat Aya </w:t>
      </w:r>
      <w:proofErr w:type="spellStart"/>
      <w:r w:rsidRPr="001D6969">
        <w:t>Chebbi</w:t>
      </w:r>
      <w:proofErr w:type="spellEnd"/>
      <w:r w:rsidRPr="001D6969">
        <w:t xml:space="preserve"> olacak. Tunus Devrimi sırasında demokrasi için güçlü bir ses olan </w:t>
      </w:r>
      <w:proofErr w:type="spellStart"/>
      <w:r w:rsidRPr="001D6969">
        <w:t>Chebbi</w:t>
      </w:r>
      <w:proofErr w:type="spellEnd"/>
      <w:r w:rsidRPr="001D6969">
        <w:t xml:space="preserve">, kadınların ve gençlerin güçlendirilmesi için küresel çapta çalışmalar yürütüyor.  Bosna Hersek’in Saraybosna Belediye Başkanlığı görevinde de bulunmuş olan, </w:t>
      </w:r>
      <w:proofErr w:type="spellStart"/>
      <w:r w:rsidRPr="001D6969">
        <w:t>Novo</w:t>
      </w:r>
      <w:proofErr w:type="spellEnd"/>
      <w:r w:rsidRPr="001D6969">
        <w:t xml:space="preserve"> </w:t>
      </w:r>
      <w:proofErr w:type="spellStart"/>
      <w:r w:rsidRPr="001D6969">
        <w:t>Sarajevo’nun</w:t>
      </w:r>
      <w:proofErr w:type="spellEnd"/>
      <w:r w:rsidRPr="001D6969">
        <w:t xml:space="preserve"> genç Belediye Başkanı </w:t>
      </w:r>
      <w:proofErr w:type="spellStart"/>
      <w:r w:rsidRPr="001D6969">
        <w:t>Benjamina</w:t>
      </w:r>
      <w:proofErr w:type="spellEnd"/>
      <w:r w:rsidRPr="001D6969">
        <w:t xml:space="preserve"> </w:t>
      </w:r>
      <w:proofErr w:type="spellStart"/>
      <w:r w:rsidRPr="001D6969">
        <w:t>Karić</w:t>
      </w:r>
      <w:proofErr w:type="spellEnd"/>
      <w:r w:rsidRPr="001D6969">
        <w:t>, kadınların yerel yönetimlerdeki etkisini anlatacak.</w:t>
      </w:r>
      <w:r>
        <w:t xml:space="preserve">  </w:t>
      </w:r>
      <w:r w:rsidRPr="001D6969">
        <w:t xml:space="preserve">Zirvenin ev sahibi olan Çeşme Belediye Başkanı Lâl Denizli, bir kadın olarak siyasette var olmanın anlamını kendi hikâyesiyle aktaracak. Bu topraklarda bir kadın olarak büyümenin, karar verici konumlara gelmenin, değişimi içeriden inşa etmenin ne demek olduğunu kendi deneyimiyle anlatacak. </w:t>
      </w:r>
      <w:r>
        <w:t xml:space="preserve">Tüm bu değerli isimleri bir araya getiren </w:t>
      </w:r>
      <w:r w:rsidRPr="001D6969">
        <w:rPr>
          <w:rStyle w:val="Gl"/>
          <w:b w:val="0"/>
          <w:bCs w:val="0"/>
        </w:rPr>
        <w:t>“Kadınların Siyasette ve Kamu Yönetiminde Yükselişi”</w:t>
      </w:r>
      <w:r w:rsidRPr="001D6969">
        <w:rPr>
          <w:b/>
          <w:bCs/>
        </w:rPr>
        <w:t xml:space="preserve"> </w:t>
      </w:r>
      <w:r w:rsidRPr="001D6969">
        <w:t>oturumu,</w:t>
      </w:r>
      <w:r w:rsidRPr="001D6969">
        <w:rPr>
          <w:b/>
          <w:bCs/>
        </w:rPr>
        <w:t xml:space="preserve"> </w:t>
      </w:r>
      <w:r w:rsidRPr="001D6969">
        <w:rPr>
          <w:rStyle w:val="Gl"/>
          <w:b w:val="0"/>
          <w:bCs w:val="0"/>
        </w:rPr>
        <w:t>KAGİDER AB Temsilcisi ve Avrupa Politikası Kıdemli Danışmanı Sayın Ayşe Yürekli</w:t>
      </w:r>
      <w:r w:rsidRPr="001D6969">
        <w:rPr>
          <w:b/>
          <w:bCs/>
        </w:rPr>
        <w:t xml:space="preserve"> </w:t>
      </w:r>
      <w:proofErr w:type="spellStart"/>
      <w:r w:rsidRPr="001D6969">
        <w:t>moderasyonunda</w:t>
      </w:r>
      <w:proofErr w:type="spellEnd"/>
      <w:r w:rsidRPr="001D6969">
        <w:t xml:space="preserve"> gerçekleşecek.</w:t>
      </w:r>
    </w:p>
    <w:p w14:paraId="0D45DF3A" w14:textId="7E2ECB04" w:rsidR="001D6969" w:rsidRPr="001D6969" w:rsidRDefault="001D6969" w:rsidP="001D6969">
      <w:r w:rsidRPr="001D6969">
        <w:t>Zirvede, kamu politikalarında kadın temsiliyetinin yapısal önemine değinerek, Cumhuriyet’in eşitlik idealini yeniden hatırlatacak. Toplumsal meselelere sesiyle ışık tutan sanatçı Aylin Aslım ve kalemiyle kadınların dünyasını yazıya döken yazar Buket Uzuner, mizahı ve enerjisiyle kadın dayanışmasını görünür kılan Yasemin Şefik kültür ve sanatta kadının dönüştürücü gücünü sahneye taşıyacak.</w:t>
      </w:r>
    </w:p>
    <w:p w14:paraId="4C916F43" w14:textId="77777777" w:rsidR="001D6969" w:rsidRPr="001D6969" w:rsidRDefault="001D6969" w:rsidP="001D6969">
      <w:pPr>
        <w:rPr>
          <w:b/>
          <w:bCs/>
        </w:rPr>
      </w:pPr>
      <w:r w:rsidRPr="001D6969">
        <w:rPr>
          <w:b/>
          <w:bCs/>
        </w:rPr>
        <w:t>EKONOMİDEN SPORA KADINLARIN GÜCÜ</w:t>
      </w:r>
    </w:p>
    <w:p w14:paraId="25E9EA02" w14:textId="0CD4B0F3" w:rsidR="001D6969" w:rsidRPr="001D6969" w:rsidRDefault="001D6969" w:rsidP="001D6969">
      <w:r w:rsidRPr="001D6969">
        <w:t xml:space="preserve">İzmir Ticaret Borsası Yönetim Kurulu Başkanı ve TOBB Yönetim Kurulu Üyelerinden biri olan Işınsu Kestelli, kadınların iş dünyasında eşit katılımı için verdiği mücadele ve liderliği ile sesini duyuracak. Sporda sınırları zorlayan isimler; milli sörfçü Çağla Kubat ve eski milli sporcu Azade </w:t>
      </w:r>
      <w:proofErr w:type="spellStart"/>
      <w:r w:rsidRPr="001D6969">
        <w:t>Apa</w:t>
      </w:r>
      <w:proofErr w:type="spellEnd"/>
      <w:r w:rsidRPr="001D6969">
        <w:t xml:space="preserve"> </w:t>
      </w:r>
      <w:proofErr w:type="spellStart"/>
      <w:r w:rsidRPr="001D6969">
        <w:t>Triolet</w:t>
      </w:r>
      <w:proofErr w:type="spellEnd"/>
      <w:r w:rsidRPr="001D6969">
        <w:t xml:space="preserve">, azim ve kararlılıkla yazılmış başarı öykülerini aktaracak. Uluslararası pazarlama stratejileriyle dikkat çeken MUBI Kıdemli Pazarlama Müdürü Tuğçe Arslan Üçer ile, havacılık sektöründe uzun yıllardır yöneticilik yapan ve </w:t>
      </w:r>
      <w:proofErr w:type="spellStart"/>
      <w:r w:rsidRPr="001D6969">
        <w:t>Air</w:t>
      </w:r>
      <w:proofErr w:type="spellEnd"/>
      <w:r w:rsidRPr="001D6969">
        <w:t xml:space="preserve"> France–KLM Türkiye Ticari Müdürü olarak görevini sürdüren Nilüfer Aktan, kadın bakış açısının sektörlerdeki dönüştürücü etkisine dikkat çekecek.</w:t>
      </w:r>
    </w:p>
    <w:p w14:paraId="19C30547" w14:textId="77777777" w:rsidR="001D6969" w:rsidRPr="001D6969" w:rsidRDefault="001D6969" w:rsidP="001D6969">
      <w:pPr>
        <w:rPr>
          <w:b/>
          <w:bCs/>
        </w:rPr>
      </w:pPr>
      <w:r w:rsidRPr="001D6969">
        <w:rPr>
          <w:b/>
          <w:bCs/>
        </w:rPr>
        <w:t>TEKNOLOJİ, GİRİŞİMCİLİK, MEDYA VE GELECEĞİ ŞEKİLLENDİREN KADINLAR</w:t>
      </w:r>
    </w:p>
    <w:p w14:paraId="69AE3142" w14:textId="77777777" w:rsidR="001D6969" w:rsidRPr="001D6969" w:rsidRDefault="001D6969" w:rsidP="001D6969">
      <w:r w:rsidRPr="001D6969">
        <w:t xml:space="preserve">Teknoloji ve medya dünyasından da güçlü kadınlar zirvede sahnede olacak. Seri girişimci ve melek yatırımcı Sanem Oktar, girişimcilik dünyasındaki tecrübelerini aktarırken, Cisco Türkiye Genel Müdürü Didem Duru, dijital dönüşümde kadın liderlerin etkisini ortaya koyacak. Güçlü sesi ve cesur gazeteciliğiyle tanınan Şule Aydın ise medya dünyasında kadınların rolüne değinecek. Etkinliğin sonunda yayımlanacak ortak bildirge ve politika önerileri, kadın liderliğini hem Türkiye'de hem de uluslararası düzeyde güçlendirecek bir yol haritası sunacak. Uluslararası </w:t>
      </w:r>
      <w:r w:rsidRPr="001D6969">
        <w:lastRenderedPageBreak/>
        <w:t>Çeşme Kadın Liderler Zirvesi, 24-25 Ekim tarihleri arasında, Kamu Teknoloji Platformu tarafından Çeşme Belediyesi ev sahipliğinde düzenlenecek.</w:t>
      </w:r>
    </w:p>
    <w:p w14:paraId="5AA4A138" w14:textId="77777777" w:rsidR="001D6969" w:rsidRPr="001D6969" w:rsidRDefault="001D6969" w:rsidP="001D6969">
      <w:pPr>
        <w:rPr>
          <w:b/>
          <w:bCs/>
        </w:rPr>
      </w:pPr>
      <w:r w:rsidRPr="001D6969">
        <w:rPr>
          <w:b/>
          <w:bCs/>
        </w:rPr>
        <w:t>KAMU TEKNOLOJİ PLATFORMU</w:t>
      </w:r>
    </w:p>
    <w:p w14:paraId="78C9BEED" w14:textId="77777777" w:rsidR="001D6969" w:rsidRPr="001D6969" w:rsidRDefault="001D6969" w:rsidP="001D6969">
      <w:r w:rsidRPr="001D6969">
        <w:t xml:space="preserve">Kamu Teknoloji Platformu 2013 yılında kamu kurumlarının hizmetlerini ileriye taşımak için; yenilikleri takip ederek, teknoloji entegrasyonları başta olmak üzere etkinlikler ve eğitimler gerçekleştirmek üzere kurulmuş bir sivil toplum kuruluşudur. Kuruluşun temel amacı Türkiye’nin büyüme sürecinde, kamuda teknolojinin rolünün daha etkin kılınarak, teknoloji yatırımlarının yönlendirilmesi ve bu alanda politikalar üretilmesidir. Faaliyet konularının temelinde ise; Dijital Teknolojiler, Akıllı Şehirler, Finansal Teknolojiler, Endüstri 5.0, Yapay </w:t>
      </w:r>
      <w:proofErr w:type="gramStart"/>
      <w:r w:rsidRPr="001D6969">
        <w:t>Zeka</w:t>
      </w:r>
      <w:proofErr w:type="gramEnd"/>
      <w:r w:rsidRPr="001D6969">
        <w:t>, Kamuda Cinsiyet Eşitliği, Veriye Dayalı Politika, Bağımsız Kodlama &amp; Yazılım, Yeşil Enerji konularında etkinlikler ve eğitimler düzenlemek başta olmak üzere, üretilen içerik ve raporları ilgili kurumlar ile paylaşarak Yerel Yönetimler ile diğer kamu otoriteleri özelinde çalışmalara katkı sunmaktır.</w:t>
      </w:r>
    </w:p>
    <w:p w14:paraId="01A5EE64" w14:textId="77777777" w:rsidR="0010082D" w:rsidRDefault="0010082D"/>
    <w:sectPr w:rsidR="00100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69"/>
    <w:rsid w:val="0010082D"/>
    <w:rsid w:val="001D6969"/>
    <w:rsid w:val="002F1033"/>
    <w:rsid w:val="006A6148"/>
    <w:rsid w:val="00726EBD"/>
    <w:rsid w:val="007F4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5EE6"/>
  <w15:chartTrackingRefBased/>
  <w15:docId w15:val="{DBFF5D58-8A43-4BBE-965C-44726EA4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69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D69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D696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D696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D696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D696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696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696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696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696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D696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D696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D696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D696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D696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696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696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6969"/>
    <w:rPr>
      <w:rFonts w:eastAsiaTheme="majorEastAsia" w:cstheme="majorBidi"/>
      <w:color w:val="272727" w:themeColor="text1" w:themeTint="D8"/>
    </w:rPr>
  </w:style>
  <w:style w:type="paragraph" w:styleId="KonuBal">
    <w:name w:val="Title"/>
    <w:basedOn w:val="Normal"/>
    <w:next w:val="Normal"/>
    <w:link w:val="KonuBalChar"/>
    <w:uiPriority w:val="10"/>
    <w:qFormat/>
    <w:rsid w:val="001D6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696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696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696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696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6969"/>
    <w:rPr>
      <w:i/>
      <w:iCs/>
      <w:color w:val="404040" w:themeColor="text1" w:themeTint="BF"/>
    </w:rPr>
  </w:style>
  <w:style w:type="paragraph" w:styleId="ListeParagraf">
    <w:name w:val="List Paragraph"/>
    <w:basedOn w:val="Normal"/>
    <w:uiPriority w:val="34"/>
    <w:qFormat/>
    <w:rsid w:val="001D6969"/>
    <w:pPr>
      <w:ind w:left="720"/>
      <w:contextualSpacing/>
    </w:pPr>
  </w:style>
  <w:style w:type="character" w:styleId="GlVurgulama">
    <w:name w:val="Intense Emphasis"/>
    <w:basedOn w:val="VarsaylanParagrafYazTipi"/>
    <w:uiPriority w:val="21"/>
    <w:qFormat/>
    <w:rsid w:val="001D6969"/>
    <w:rPr>
      <w:i/>
      <w:iCs/>
      <w:color w:val="2E74B5" w:themeColor="accent1" w:themeShade="BF"/>
    </w:rPr>
  </w:style>
  <w:style w:type="paragraph" w:styleId="GlAlnt">
    <w:name w:val="Intense Quote"/>
    <w:basedOn w:val="Normal"/>
    <w:next w:val="Normal"/>
    <w:link w:val="GlAlntChar"/>
    <w:uiPriority w:val="30"/>
    <w:qFormat/>
    <w:rsid w:val="001D69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D6969"/>
    <w:rPr>
      <w:i/>
      <w:iCs/>
      <w:color w:val="2E74B5" w:themeColor="accent1" w:themeShade="BF"/>
    </w:rPr>
  </w:style>
  <w:style w:type="character" w:styleId="GlBavuru">
    <w:name w:val="Intense Reference"/>
    <w:basedOn w:val="VarsaylanParagrafYazTipi"/>
    <w:uiPriority w:val="32"/>
    <w:qFormat/>
    <w:rsid w:val="001D6969"/>
    <w:rPr>
      <w:b/>
      <w:bCs/>
      <w:smallCaps/>
      <w:color w:val="2E74B5" w:themeColor="accent1" w:themeShade="BF"/>
      <w:spacing w:val="5"/>
    </w:rPr>
  </w:style>
  <w:style w:type="character" w:styleId="Kpr">
    <w:name w:val="Hyperlink"/>
    <w:basedOn w:val="VarsaylanParagrafYazTipi"/>
    <w:uiPriority w:val="99"/>
    <w:unhideWhenUsed/>
    <w:rsid w:val="001D6969"/>
    <w:rPr>
      <w:color w:val="0563C1" w:themeColor="hyperlink"/>
      <w:u w:val="single"/>
    </w:rPr>
  </w:style>
  <w:style w:type="character" w:styleId="zmlenmeyenBahsetme">
    <w:name w:val="Unresolved Mention"/>
    <w:basedOn w:val="VarsaylanParagrafYazTipi"/>
    <w:uiPriority w:val="99"/>
    <w:semiHidden/>
    <w:unhideWhenUsed/>
    <w:rsid w:val="001D6969"/>
    <w:rPr>
      <w:color w:val="605E5C"/>
      <w:shd w:val="clear" w:color="auto" w:fill="E1DFDD"/>
    </w:rPr>
  </w:style>
  <w:style w:type="paragraph" w:styleId="NormalWeb">
    <w:name w:val="Normal (Web)"/>
    <w:basedOn w:val="Normal"/>
    <w:uiPriority w:val="99"/>
    <w:semiHidden/>
    <w:unhideWhenUsed/>
    <w:rsid w:val="001D69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6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Tugcem Koca</dc:creator>
  <cp:keywords/>
  <dc:description/>
  <cp:lastModifiedBy>Tugcem Koca</cp:lastModifiedBy>
  <cp:revision>1</cp:revision>
  <dcterms:created xsi:type="dcterms:W3CDTF">2025-10-10T12:03:00Z</dcterms:created>
  <dcterms:modified xsi:type="dcterms:W3CDTF">2025-10-10T12:11:00Z</dcterms:modified>
</cp:coreProperties>
</file>